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A8F" w:rsidRDefault="00D21A8F" w:rsidP="00D21A8F">
      <w:pPr>
        <w:jc w:val="center"/>
        <w:rPr>
          <w:b/>
          <w:i/>
          <w:color w:val="C00000"/>
          <w:sz w:val="24"/>
        </w:rPr>
      </w:pPr>
      <w:r>
        <w:rPr>
          <w:b/>
          <w:i/>
          <w:color w:val="C00000"/>
          <w:sz w:val="24"/>
        </w:rPr>
        <w:t>HANDOUT 2</w:t>
      </w:r>
      <w:r w:rsidRPr="00B02B68">
        <w:rPr>
          <w:b/>
          <w:i/>
          <w:color w:val="C00000"/>
          <w:sz w:val="24"/>
        </w:rPr>
        <w:t>: STRUCTURE OF CRITICAL THINKING AND READING</w:t>
      </w:r>
    </w:p>
    <w:p w:rsidR="00D21A8F" w:rsidRPr="00B02B68" w:rsidRDefault="00D21A8F" w:rsidP="00D21A8F">
      <w:pPr>
        <w:jc w:val="center"/>
        <w:rPr>
          <w:b/>
          <w:i/>
          <w:color w:val="C00000"/>
          <w:sz w:val="24"/>
        </w:rPr>
      </w:pPr>
    </w:p>
    <w:p w:rsidR="00D21A8F" w:rsidRDefault="00D21A8F" w:rsidP="00D21A8F">
      <w:pPr>
        <w:rPr>
          <w:color w:val="C00000"/>
        </w:rPr>
      </w:pPr>
      <w:r>
        <w:rPr>
          <w:noProof/>
          <w:color w:val="C00000"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je z besedilom 4" o:spid="_x0000_s1026" type="#_x0000_t202" style="position:absolute;margin-left:79.85pt;margin-top:13.05pt;width:262.5pt;height:3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" fillcolor="white [3201]" strokeweight=".5pt">
            <v:textbox>
              <w:txbxContent>
                <w:p w:rsidR="00D21A8F" w:rsidRPr="00B02B68" w:rsidRDefault="00D21A8F" w:rsidP="00D21A8F">
                  <w:pPr>
                    <w:jc w:val="center"/>
                    <w:rPr>
                      <w:b/>
                      <w:i/>
                    </w:rPr>
                  </w:pPr>
                  <w:r w:rsidRPr="00B02B68">
                    <w:rPr>
                      <w:b/>
                      <w:i/>
                    </w:rPr>
                    <w:t>TAKING A SECOND LOOK (USE KNWOLEDGE FROM  KEY KONCEPTS)</w:t>
                  </w:r>
                </w:p>
              </w:txbxContent>
            </v:textbox>
          </v:shape>
        </w:pict>
      </w:r>
    </w:p>
    <w:p w:rsidR="00D21A8F" w:rsidRDefault="00D21A8F" w:rsidP="00D21A8F">
      <w:pPr>
        <w:rPr>
          <w:color w:val="C00000"/>
        </w:rPr>
      </w:pPr>
    </w:p>
    <w:p w:rsidR="00D21A8F" w:rsidRDefault="00D21A8F" w:rsidP="00D21A8F">
      <w:pPr>
        <w:rPr>
          <w:color w:val="C00000"/>
        </w:rPr>
      </w:pPr>
      <w:r>
        <w:rPr>
          <w:noProof/>
          <w:color w:val="C00000"/>
          <w:lang w:eastAsia="sl-S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aven puščični povezovalnik 6" o:spid="_x0000_s1027" type="#_x0000_t32" style="position:absolute;margin-left:220.85pt;margin-top:2pt;width:.75pt;height:33p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" strokecolor="black [3040]" strokeweight="1.5pt">
            <v:stroke endarrow="block"/>
          </v:shape>
        </w:pict>
      </w:r>
    </w:p>
    <w:p w:rsidR="00D21A8F" w:rsidRDefault="00D21A8F" w:rsidP="00D21A8F">
      <w:pPr>
        <w:rPr>
          <w:color w:val="C00000"/>
        </w:rPr>
      </w:pPr>
      <w:r>
        <w:rPr>
          <w:noProof/>
          <w:color w:val="C00000"/>
          <w:lang w:eastAsia="sl-SI"/>
        </w:rPr>
        <w:pict>
          <v:shape id="Polje z besedilom 7" o:spid="_x0000_s1028" type="#_x0000_t202" style="position:absolute;margin-left:96.35pt;margin-top:14.05pt;width:234.75pt;height: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" fillcolor="white [3201]" strokeweight=".5pt">
            <v:textbox>
              <w:txbxContent>
                <w:p w:rsidR="00D21A8F" w:rsidRPr="00B02B68" w:rsidRDefault="00D21A8F" w:rsidP="00D21A8F">
                  <w:pPr>
                    <w:jc w:val="center"/>
                    <w:rPr>
                      <w:b/>
                      <w:i/>
                    </w:rPr>
                  </w:pPr>
                  <w:r w:rsidRPr="00B02B68">
                    <w:rPr>
                      <w:b/>
                      <w:i/>
                    </w:rPr>
                    <w:t>PRACTICING ANALYZING, INTERPRETING AND EVALUATING MEDIA TEXT</w:t>
                  </w:r>
                </w:p>
              </w:txbxContent>
            </v:textbox>
          </v:shape>
        </w:pict>
      </w:r>
    </w:p>
    <w:p w:rsidR="00D21A8F" w:rsidRDefault="00D21A8F" w:rsidP="00D21A8F">
      <w:pPr>
        <w:rPr>
          <w:color w:val="C00000"/>
        </w:rPr>
      </w:pPr>
    </w:p>
    <w:p w:rsidR="00D21A8F" w:rsidRDefault="00D21A8F" w:rsidP="00D21A8F">
      <w:pPr>
        <w:rPr>
          <w:color w:val="C00000"/>
        </w:rPr>
      </w:pPr>
    </w:p>
    <w:p w:rsidR="00D21A8F" w:rsidRDefault="00D21A8F" w:rsidP="00D21A8F">
      <w:pPr>
        <w:rPr>
          <w:color w:val="C00000"/>
        </w:rPr>
      </w:pPr>
      <w:r>
        <w:rPr>
          <w:noProof/>
          <w:color w:val="C00000"/>
          <w:lang w:eastAsia="sl-SI"/>
        </w:rPr>
        <w:pict>
          <v:shape id="Raven puščični povezovalnik 8" o:spid="_x0000_s1029" type="#_x0000_t32" style="position:absolute;margin-left:219pt;margin-top:.7pt;width:.75pt;height:33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" strokecolor="black [3213]" strokeweight="1.25pt">
            <v:stroke endarrow="block"/>
          </v:shape>
        </w:pict>
      </w:r>
    </w:p>
    <w:p w:rsidR="00D21A8F" w:rsidRDefault="00D21A8F" w:rsidP="00D21A8F">
      <w:pPr>
        <w:rPr>
          <w:color w:val="C00000"/>
        </w:rPr>
      </w:pPr>
      <w:r>
        <w:rPr>
          <w:noProof/>
          <w:color w:val="C00000"/>
          <w:lang w:eastAsia="sl-SI"/>
        </w:rPr>
        <w:pict>
          <v:shape id="Polje z besedilom 9" o:spid="_x0000_s1030" type="#_x0000_t202" style="position:absolute;margin-left:131.6pt;margin-top:14.45pt;width:183pt;height:117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" fillcolor="white [3201]" strokeweight=".5pt">
            <v:textbox>
              <w:txbxContent>
                <w:p w:rsidR="00D21A8F" w:rsidRPr="001F2E3F" w:rsidRDefault="00D21A8F" w:rsidP="00D21A8F">
                  <w:pPr>
                    <w:pStyle w:val="Odstavekseznama"/>
                    <w:numPr>
                      <w:ilvl w:val="0"/>
                      <w:numId w:val="1"/>
                    </w:numPr>
                    <w:spacing w:after="0"/>
                    <w:jc w:val="center"/>
                    <w:rPr>
                      <w:b/>
                      <w:i/>
                    </w:rPr>
                  </w:pPr>
                  <w:r w:rsidRPr="001F2E3F">
                    <w:rPr>
                      <w:b/>
                      <w:i/>
                    </w:rPr>
                    <w:t>CROSS-CHECKING</w:t>
                  </w:r>
                </w:p>
                <w:p w:rsidR="00D21A8F" w:rsidRPr="001F2E3F" w:rsidRDefault="00D21A8F" w:rsidP="00D21A8F">
                  <w:pPr>
                    <w:pStyle w:val="Odstavekseznama"/>
                    <w:numPr>
                      <w:ilvl w:val="0"/>
                      <w:numId w:val="1"/>
                    </w:numPr>
                    <w:spacing w:after="0"/>
                    <w:jc w:val="center"/>
                    <w:rPr>
                      <w:b/>
                      <w:i/>
                    </w:rPr>
                  </w:pPr>
                  <w:r w:rsidRPr="001F2E3F">
                    <w:rPr>
                      <w:b/>
                      <w:i/>
                    </w:rPr>
                    <w:t>RESOURCE CHECHING,</w:t>
                  </w:r>
                </w:p>
                <w:p w:rsidR="00D21A8F" w:rsidRPr="001F2E3F" w:rsidRDefault="00D21A8F" w:rsidP="00D21A8F">
                  <w:pPr>
                    <w:pStyle w:val="Odstavekseznama"/>
                    <w:numPr>
                      <w:ilvl w:val="0"/>
                      <w:numId w:val="1"/>
                    </w:numPr>
                    <w:spacing w:after="0"/>
                    <w:jc w:val="center"/>
                    <w:rPr>
                      <w:b/>
                      <w:i/>
                    </w:rPr>
                  </w:pPr>
                  <w:r w:rsidRPr="001F2E3F">
                    <w:rPr>
                      <w:b/>
                      <w:i/>
                    </w:rPr>
                    <w:t>INVESTIGATION,</w:t>
                  </w:r>
                </w:p>
                <w:p w:rsidR="00D21A8F" w:rsidRPr="001F2E3F" w:rsidRDefault="00D21A8F" w:rsidP="00D21A8F">
                  <w:pPr>
                    <w:pStyle w:val="Odstavekseznama"/>
                    <w:numPr>
                      <w:ilvl w:val="0"/>
                      <w:numId w:val="1"/>
                    </w:numPr>
                    <w:spacing w:after="0"/>
                    <w:jc w:val="center"/>
                    <w:rPr>
                      <w:b/>
                      <w:i/>
                    </w:rPr>
                  </w:pPr>
                  <w:r w:rsidRPr="001F2E3F">
                    <w:rPr>
                      <w:b/>
                      <w:i/>
                    </w:rPr>
                    <w:t>ABSTRACTION,</w:t>
                  </w:r>
                </w:p>
                <w:p w:rsidR="00D21A8F" w:rsidRPr="001F2E3F" w:rsidRDefault="00D21A8F" w:rsidP="00D21A8F">
                  <w:pPr>
                    <w:pStyle w:val="Odstavekseznama"/>
                    <w:numPr>
                      <w:ilvl w:val="0"/>
                      <w:numId w:val="1"/>
                    </w:numPr>
                    <w:spacing w:after="0"/>
                    <w:jc w:val="center"/>
                    <w:rPr>
                      <w:b/>
                      <w:i/>
                    </w:rPr>
                  </w:pPr>
                  <w:r w:rsidRPr="001F2E3F">
                    <w:rPr>
                      <w:b/>
                      <w:i/>
                    </w:rPr>
                    <w:t>ANALYSIS WITH  SYNTHESIS</w:t>
                  </w:r>
                </w:p>
                <w:p w:rsidR="00D21A8F" w:rsidRPr="001F2E3F" w:rsidRDefault="00D21A8F" w:rsidP="00D21A8F">
                  <w:pPr>
                    <w:pStyle w:val="Odstavekseznama"/>
                    <w:numPr>
                      <w:ilvl w:val="0"/>
                      <w:numId w:val="1"/>
                    </w:numPr>
                    <w:spacing w:after="0"/>
                    <w:jc w:val="center"/>
                    <w:rPr>
                      <w:b/>
                      <w:i/>
                    </w:rPr>
                  </w:pPr>
                  <w:r w:rsidRPr="001F2E3F">
                    <w:rPr>
                      <w:b/>
                      <w:i/>
                    </w:rPr>
                    <w:t>INFERENCE WITH DEDUCTION</w:t>
                  </w:r>
                </w:p>
              </w:txbxContent>
            </v:textbox>
          </v:shape>
        </w:pict>
      </w:r>
    </w:p>
    <w:p w:rsidR="00D21A8F" w:rsidRDefault="00D21A8F" w:rsidP="00D21A8F">
      <w:pPr>
        <w:rPr>
          <w:color w:val="C00000"/>
        </w:rPr>
      </w:pPr>
    </w:p>
    <w:p w:rsidR="00D21A8F" w:rsidRDefault="00D21A8F" w:rsidP="00D21A8F">
      <w:pPr>
        <w:rPr>
          <w:color w:val="C00000"/>
        </w:rPr>
      </w:pPr>
    </w:p>
    <w:p w:rsidR="00D21A8F" w:rsidRDefault="00D21A8F" w:rsidP="00D21A8F">
      <w:pPr>
        <w:rPr>
          <w:color w:val="C00000"/>
        </w:rPr>
      </w:pPr>
    </w:p>
    <w:p w:rsidR="00D21A8F" w:rsidRDefault="00D21A8F" w:rsidP="00D21A8F">
      <w:pPr>
        <w:rPr>
          <w:color w:val="C00000"/>
        </w:rPr>
      </w:pPr>
    </w:p>
    <w:p w:rsidR="00D21A8F" w:rsidRDefault="00D21A8F" w:rsidP="00D21A8F">
      <w:pPr>
        <w:rPr>
          <w:color w:val="C00000"/>
        </w:rPr>
      </w:pPr>
    </w:p>
    <w:p w:rsidR="00D21A8F" w:rsidRDefault="00D21A8F" w:rsidP="00D21A8F">
      <w:pPr>
        <w:rPr>
          <w:color w:val="C00000"/>
        </w:rPr>
      </w:pPr>
    </w:p>
    <w:p w:rsidR="00D21A8F" w:rsidRDefault="00D21A8F" w:rsidP="00D21A8F">
      <w:pPr>
        <w:rPr>
          <w:color w:val="C00000"/>
        </w:rPr>
      </w:pPr>
    </w:p>
    <w:p w:rsidR="005C463D" w:rsidRDefault="005C463D"/>
    <w:sectPr w:rsidR="005C463D" w:rsidSect="005C4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A8F" w:rsidRDefault="00D21A8F" w:rsidP="00D21A8F">
      <w:pPr>
        <w:spacing w:after="0" w:line="240" w:lineRule="auto"/>
      </w:pPr>
      <w:r>
        <w:separator/>
      </w:r>
    </w:p>
  </w:endnote>
  <w:endnote w:type="continuationSeparator" w:id="0">
    <w:p w:rsidR="00D21A8F" w:rsidRDefault="00D21A8F" w:rsidP="00D2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A8F" w:rsidRDefault="00D21A8F" w:rsidP="00D21A8F">
      <w:pPr>
        <w:spacing w:after="0" w:line="240" w:lineRule="auto"/>
      </w:pPr>
      <w:r>
        <w:separator/>
      </w:r>
    </w:p>
  </w:footnote>
  <w:footnote w:type="continuationSeparator" w:id="0">
    <w:p w:rsidR="00D21A8F" w:rsidRDefault="00D21A8F" w:rsidP="00D21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21A8F"/>
    <w:rsid w:val="005C463D"/>
    <w:rsid w:val="00D21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Raven puščični povezovalnik 8"/>
        <o:r id="V:Rule2" type="connector" idref="#Raven puščični povezovalnik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21A8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D21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21A8F"/>
  </w:style>
  <w:style w:type="paragraph" w:styleId="Noga">
    <w:name w:val="footer"/>
    <w:basedOn w:val="Navaden"/>
    <w:link w:val="NogaZnak"/>
    <w:uiPriority w:val="99"/>
    <w:semiHidden/>
    <w:unhideWhenUsed/>
    <w:rsid w:val="00D21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D21A8F"/>
  </w:style>
  <w:style w:type="paragraph" w:styleId="Odstavekseznama">
    <w:name w:val="List Paragraph"/>
    <w:basedOn w:val="Navaden"/>
    <w:uiPriority w:val="34"/>
    <w:qFormat/>
    <w:rsid w:val="00D21A8F"/>
    <w:pPr>
      <w:ind w:left="720"/>
      <w:contextualSpacing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sonja</cp:lastModifiedBy>
  <cp:revision>1</cp:revision>
  <dcterms:created xsi:type="dcterms:W3CDTF">2017-08-04T10:57:00Z</dcterms:created>
  <dcterms:modified xsi:type="dcterms:W3CDTF">2017-08-04T10:58:00Z</dcterms:modified>
</cp:coreProperties>
</file>